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7E4C" w:rsidRPr="00EA7E4C" w:rsidRDefault="00EA7E4C">
      <w:pPr>
        <w:rPr>
          <w:b/>
          <w:bCs/>
        </w:rPr>
      </w:pPr>
      <w:bookmarkStart w:id="0" w:name="_GoBack"/>
      <w:bookmarkEnd w:id="0"/>
    </w:p>
    <w:p w:rsidR="00EA7E4C" w:rsidRPr="00EA7E4C" w:rsidRDefault="0035592A">
      <w:pPr>
        <w:rPr>
          <w:b/>
          <w:bCs/>
        </w:rPr>
      </w:pPr>
      <w:r w:rsidRPr="0035592A">
        <w:rPr>
          <w:b/>
          <w:bCs/>
        </w:rPr>
        <w:t>Compensation point</w:t>
      </w:r>
    </w:p>
    <w:p w:rsidR="000D2A23" w:rsidRPr="0035592A" w:rsidRDefault="005B19A7" w:rsidP="0035592A">
      <w:pPr>
        <w:numPr>
          <w:ilvl w:val="0"/>
          <w:numId w:val="4"/>
        </w:numPr>
        <w:tabs>
          <w:tab w:val="left" w:pos="1890"/>
        </w:tabs>
      </w:pPr>
      <w:r w:rsidRPr="0035592A">
        <w:t>Definition</w:t>
      </w:r>
    </w:p>
    <w:p w:rsidR="000D2A23" w:rsidRPr="0035592A" w:rsidRDefault="005B19A7" w:rsidP="0035592A">
      <w:pPr>
        <w:numPr>
          <w:ilvl w:val="0"/>
          <w:numId w:val="4"/>
        </w:numPr>
        <w:tabs>
          <w:tab w:val="left" w:pos="1890"/>
        </w:tabs>
      </w:pPr>
      <w:r w:rsidRPr="0035592A">
        <w:t>Explanation</w:t>
      </w:r>
    </w:p>
    <w:p w:rsidR="000D2A23" w:rsidRPr="0035592A" w:rsidRDefault="005B19A7" w:rsidP="0035592A">
      <w:pPr>
        <w:numPr>
          <w:ilvl w:val="0"/>
          <w:numId w:val="4"/>
        </w:numPr>
        <w:tabs>
          <w:tab w:val="left" w:pos="1890"/>
        </w:tabs>
      </w:pPr>
      <w:r w:rsidRPr="0035592A">
        <w:t>Types</w:t>
      </w:r>
    </w:p>
    <w:p w:rsidR="000D2A23" w:rsidRPr="0035592A" w:rsidRDefault="005B19A7" w:rsidP="0035592A">
      <w:pPr>
        <w:numPr>
          <w:ilvl w:val="0"/>
          <w:numId w:val="4"/>
        </w:numPr>
        <w:tabs>
          <w:tab w:val="left" w:pos="1890"/>
        </w:tabs>
      </w:pPr>
      <w:r w:rsidRPr="0035592A">
        <w:t>summary</w:t>
      </w:r>
    </w:p>
    <w:p w:rsidR="0035592A" w:rsidRDefault="005B19A7" w:rsidP="0035592A">
      <w:pPr>
        <w:tabs>
          <w:tab w:val="left" w:pos="1890"/>
        </w:tabs>
        <w:rPr>
          <w:b/>
          <w:bCs/>
        </w:rPr>
      </w:pPr>
      <w:r>
        <w:rPr>
          <w:b/>
          <w:bCs/>
        </w:rPr>
        <w:t>D</w:t>
      </w:r>
      <w:r w:rsidR="0035592A" w:rsidRPr="0035592A">
        <w:rPr>
          <w:b/>
          <w:bCs/>
        </w:rPr>
        <w:t>efinition</w:t>
      </w:r>
    </w:p>
    <w:p w:rsidR="000D2A23" w:rsidRDefault="005B19A7" w:rsidP="0035592A">
      <w:pPr>
        <w:numPr>
          <w:ilvl w:val="0"/>
          <w:numId w:val="5"/>
        </w:numPr>
        <w:tabs>
          <w:tab w:val="left" w:pos="1890"/>
        </w:tabs>
      </w:pPr>
      <w:r w:rsidRPr="0035592A">
        <w:t xml:space="preserve">The compensation point is the light intensity on the light curve where the rate of photosynthesis is equal to cellular respiration. </w:t>
      </w:r>
    </w:p>
    <w:p w:rsidR="0035592A" w:rsidRDefault="0035592A" w:rsidP="0035592A">
      <w:pPr>
        <w:tabs>
          <w:tab w:val="left" w:pos="1890"/>
        </w:tabs>
      </w:pPr>
    </w:p>
    <w:p w:rsidR="0035592A" w:rsidRDefault="007E6268" w:rsidP="0035592A">
      <w:pPr>
        <w:tabs>
          <w:tab w:val="left" w:pos="1890"/>
        </w:tabs>
      </w:pPr>
      <w:r>
        <w:rPr>
          <w:noProof/>
        </w:rPr>
        <w:drawing>
          <wp:inline distT="0" distB="0" distL="0" distR="0">
            <wp:extent cx="3409346" cy="2505075"/>
            <wp:effectExtent l="0" t="0" r="0" b="0"/>
            <wp:docPr id="1" name="Picture 1" descr="C:\Users\Don't know names\Videos\IMG-20181213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n't know names\Videos\IMG-20181213-WA001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606" cy="251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92A" w:rsidRDefault="0035592A" w:rsidP="0035592A">
      <w:pPr>
        <w:tabs>
          <w:tab w:val="left" w:pos="1890"/>
        </w:tabs>
      </w:pPr>
    </w:p>
    <w:p w:rsidR="0035592A" w:rsidRDefault="0035592A" w:rsidP="0035592A">
      <w:pPr>
        <w:tabs>
          <w:tab w:val="left" w:pos="1890"/>
        </w:tabs>
      </w:pPr>
    </w:p>
    <w:p w:rsidR="0035592A" w:rsidRDefault="0035592A" w:rsidP="0035592A">
      <w:pPr>
        <w:tabs>
          <w:tab w:val="left" w:pos="1890"/>
        </w:tabs>
      </w:pPr>
    </w:p>
    <w:p w:rsidR="0035592A" w:rsidRDefault="0035592A" w:rsidP="0035592A">
      <w:pPr>
        <w:tabs>
          <w:tab w:val="left" w:pos="1890"/>
        </w:tabs>
        <w:rPr>
          <w:b/>
          <w:bCs/>
        </w:rPr>
      </w:pPr>
      <w:r w:rsidRPr="0035592A">
        <w:rPr>
          <w:b/>
          <w:bCs/>
        </w:rPr>
        <w:t>Explanation</w:t>
      </w:r>
    </w:p>
    <w:p w:rsidR="006718A5" w:rsidRPr="0035592A" w:rsidRDefault="006718A5" w:rsidP="006718A5">
      <w:pPr>
        <w:tabs>
          <w:tab w:val="left" w:pos="1890"/>
        </w:tabs>
      </w:pPr>
      <w:r>
        <w:t>Timing:</w:t>
      </w:r>
    </w:p>
    <w:p w:rsidR="006718A5" w:rsidRPr="0035592A" w:rsidRDefault="006718A5" w:rsidP="006718A5">
      <w:pPr>
        <w:tabs>
          <w:tab w:val="left" w:pos="1890"/>
        </w:tabs>
      </w:pPr>
      <w:r w:rsidRPr="0035592A">
        <w:t xml:space="preserve">            The compensation point is reached during the early morning and late evening . Respiration is relatively constant whereas photosynthesis depend upon amount of sunlight . Rate of photosynthesis equals to the rate of respiration , the compensation point occurs.</w:t>
      </w:r>
    </w:p>
    <w:p w:rsidR="0035592A" w:rsidRPr="0035592A" w:rsidRDefault="0035592A" w:rsidP="0035592A">
      <w:pPr>
        <w:tabs>
          <w:tab w:val="left" w:pos="1890"/>
        </w:tabs>
      </w:pPr>
      <w:r w:rsidRPr="0035592A">
        <w:lastRenderedPageBreak/>
        <w:t>Photosynthesis:</w:t>
      </w:r>
    </w:p>
    <w:p w:rsidR="0035592A" w:rsidRPr="0035592A" w:rsidRDefault="0035592A" w:rsidP="0035592A">
      <w:pPr>
        <w:tabs>
          <w:tab w:val="left" w:pos="1890"/>
        </w:tabs>
      </w:pPr>
      <w:r w:rsidRPr="0035592A">
        <w:t xml:space="preserve">                   The process by which green plants and some other organisms use sunl</w:t>
      </w:r>
      <w:r w:rsidR="003672EE">
        <w:t>ight to synthesize food from   CO</w:t>
      </w:r>
      <w:r w:rsidR="003672EE" w:rsidRPr="003672EE">
        <w:rPr>
          <w:vertAlign w:val="subscript"/>
        </w:rPr>
        <w:t>2</w:t>
      </w:r>
      <w:r w:rsidRPr="003672EE">
        <w:rPr>
          <w:vertAlign w:val="subscript"/>
        </w:rPr>
        <w:t xml:space="preserve"> </w:t>
      </w:r>
      <w:r w:rsidRPr="0035592A">
        <w:t>and water . Photosynthesis in plants generally involves green pigments chlorophyll and generate oxygen as by product.</w:t>
      </w:r>
    </w:p>
    <w:p w:rsidR="0035592A" w:rsidRPr="0035592A" w:rsidRDefault="0035592A" w:rsidP="0035592A">
      <w:pPr>
        <w:tabs>
          <w:tab w:val="left" w:pos="1890"/>
        </w:tabs>
      </w:pPr>
      <w:r w:rsidRPr="0035592A">
        <w:t xml:space="preserve">               The average rate of energy capture by photosynthesis is approximately 130 terawatts. </w:t>
      </w:r>
    </w:p>
    <w:p w:rsidR="0035592A" w:rsidRPr="0035592A" w:rsidRDefault="0035592A" w:rsidP="0035592A">
      <w:pPr>
        <w:tabs>
          <w:tab w:val="left" w:pos="1890"/>
        </w:tabs>
      </w:pPr>
      <w:r w:rsidRPr="0035592A">
        <w:t>Photorespiration:</w:t>
      </w:r>
    </w:p>
    <w:p w:rsidR="0035592A" w:rsidRPr="0035592A" w:rsidRDefault="0035592A" w:rsidP="0035592A">
      <w:pPr>
        <w:tabs>
          <w:tab w:val="left" w:pos="1890"/>
        </w:tabs>
      </w:pPr>
      <w:r w:rsidRPr="0035592A">
        <w:t xml:space="preserve">                     Respiration is the reverse of photosynthesis , the chemical change that </w:t>
      </w:r>
      <w:r w:rsidR="003672EE">
        <w:t>take place in plants by which CO</w:t>
      </w:r>
      <w:r w:rsidR="003672EE" w:rsidRPr="003672EE">
        <w:rPr>
          <w:vertAlign w:val="subscript"/>
        </w:rPr>
        <w:t>2</w:t>
      </w:r>
      <w:r w:rsidRPr="003672EE">
        <w:rPr>
          <w:vertAlign w:val="subscript"/>
        </w:rPr>
        <w:t xml:space="preserve"> </w:t>
      </w:r>
      <w:r w:rsidRPr="0035592A">
        <w:t xml:space="preserve">and water are converted into complex organic compound. </w:t>
      </w:r>
    </w:p>
    <w:p w:rsidR="0035592A" w:rsidRDefault="0035592A" w:rsidP="0035592A">
      <w:pPr>
        <w:tabs>
          <w:tab w:val="left" w:pos="1890"/>
        </w:tabs>
      </w:pPr>
    </w:p>
    <w:p w:rsidR="0035592A" w:rsidRDefault="0035592A" w:rsidP="0035592A">
      <w:pPr>
        <w:tabs>
          <w:tab w:val="left" w:pos="1890"/>
        </w:tabs>
      </w:pPr>
    </w:p>
    <w:p w:rsidR="0035592A" w:rsidRDefault="0035592A" w:rsidP="0035592A">
      <w:pPr>
        <w:tabs>
          <w:tab w:val="left" w:pos="1890"/>
        </w:tabs>
        <w:rPr>
          <w:b/>
          <w:bCs/>
        </w:rPr>
      </w:pPr>
      <w:r w:rsidRPr="0035592A">
        <w:rPr>
          <w:b/>
          <w:bCs/>
        </w:rPr>
        <w:t>Different compensation points</w:t>
      </w:r>
    </w:p>
    <w:p w:rsidR="000D2A23" w:rsidRPr="0035592A" w:rsidRDefault="005B19A7" w:rsidP="0035592A">
      <w:pPr>
        <w:numPr>
          <w:ilvl w:val="0"/>
          <w:numId w:val="7"/>
        </w:numPr>
        <w:tabs>
          <w:tab w:val="left" w:pos="1890"/>
        </w:tabs>
      </w:pPr>
      <w:r w:rsidRPr="0035592A">
        <w:t>Light compensation point</w:t>
      </w:r>
    </w:p>
    <w:p w:rsidR="000D2A23" w:rsidRPr="0035592A" w:rsidRDefault="005B19A7" w:rsidP="0035592A">
      <w:pPr>
        <w:numPr>
          <w:ilvl w:val="0"/>
          <w:numId w:val="7"/>
        </w:numPr>
        <w:tabs>
          <w:tab w:val="left" w:pos="1890"/>
        </w:tabs>
      </w:pPr>
      <w:r w:rsidRPr="0035592A">
        <w:t>CO</w:t>
      </w:r>
      <w:r w:rsidRPr="003672EE">
        <w:rPr>
          <w:vertAlign w:val="subscript"/>
        </w:rPr>
        <w:t>2</w:t>
      </w:r>
      <w:r w:rsidRPr="0035592A">
        <w:t xml:space="preserve"> compensation point</w:t>
      </w:r>
    </w:p>
    <w:p w:rsidR="000D2A23" w:rsidRPr="0035592A" w:rsidRDefault="005B19A7" w:rsidP="0035592A">
      <w:pPr>
        <w:numPr>
          <w:ilvl w:val="0"/>
          <w:numId w:val="7"/>
        </w:numPr>
        <w:tabs>
          <w:tab w:val="left" w:pos="1890"/>
        </w:tabs>
      </w:pPr>
      <w:r w:rsidRPr="0035592A">
        <w:t xml:space="preserve">Sugar production compensation point </w:t>
      </w:r>
    </w:p>
    <w:p w:rsidR="0035592A" w:rsidRPr="0035592A" w:rsidRDefault="0035592A" w:rsidP="0035592A">
      <w:pPr>
        <w:tabs>
          <w:tab w:val="left" w:pos="1890"/>
        </w:tabs>
        <w:rPr>
          <w:b/>
          <w:bCs/>
        </w:rPr>
      </w:pPr>
      <w:r w:rsidRPr="0035592A">
        <w:rPr>
          <w:b/>
          <w:bCs/>
        </w:rPr>
        <w:t xml:space="preserve">Light compensation point    </w:t>
      </w:r>
      <w:r w:rsidR="005B19A7">
        <w:rPr>
          <w:b/>
          <w:bCs/>
        </w:rPr>
        <w:t xml:space="preserve">                                                                                                                        </w:t>
      </w:r>
      <w:r w:rsidRPr="0035592A">
        <w:rPr>
          <w:b/>
          <w:bCs/>
        </w:rPr>
        <w:t xml:space="preserve">            </w:t>
      </w:r>
      <w:r w:rsidRPr="005B19A7">
        <w:rPr>
          <w:b/>
          <w:bCs/>
          <w:color w:val="1D1B11" w:themeColor="background2" w:themeShade="1A"/>
        </w:rPr>
        <w:t>The light compensation point is  the amount of light intensity where the rate of photosynthesis is equal to rate of respiration</w:t>
      </w:r>
      <w:r w:rsidRPr="0035592A">
        <w:rPr>
          <w:b/>
          <w:bCs/>
        </w:rPr>
        <w:t>.</w:t>
      </w:r>
    </w:p>
    <w:p w:rsidR="0035592A" w:rsidRDefault="0035592A" w:rsidP="0035592A">
      <w:pPr>
        <w:tabs>
          <w:tab w:val="left" w:pos="1890"/>
        </w:tabs>
        <w:rPr>
          <w:b/>
          <w:bCs/>
        </w:rPr>
      </w:pPr>
      <w:r w:rsidRPr="0035592A">
        <w:rPr>
          <w:b/>
          <w:bCs/>
        </w:rPr>
        <w:t>CO</w:t>
      </w:r>
      <w:r w:rsidRPr="003672EE">
        <w:rPr>
          <w:b/>
          <w:bCs/>
          <w:vertAlign w:val="subscript"/>
        </w:rPr>
        <w:t>2</w:t>
      </w:r>
      <w:r w:rsidRPr="0035592A">
        <w:rPr>
          <w:b/>
          <w:bCs/>
        </w:rPr>
        <w:t xml:space="preserve"> compensation point</w:t>
      </w:r>
    </w:p>
    <w:p w:rsidR="0035592A" w:rsidRPr="0035592A" w:rsidRDefault="003672EE" w:rsidP="0035592A">
      <w:pPr>
        <w:tabs>
          <w:tab w:val="left" w:pos="1890"/>
        </w:tabs>
      </w:pPr>
      <w:r>
        <w:t xml:space="preserve">                    The CO</w:t>
      </w:r>
      <w:r w:rsidR="0035592A" w:rsidRPr="003672EE">
        <w:rPr>
          <w:vertAlign w:val="subscript"/>
        </w:rPr>
        <w:t>2</w:t>
      </w:r>
      <w:r w:rsidR="0035592A" w:rsidRPr="0035592A">
        <w:t xml:space="preserve"> concentration at which photosynthesis and respiration balance each other. </w:t>
      </w:r>
    </w:p>
    <w:p w:rsidR="0035592A" w:rsidRDefault="0035592A" w:rsidP="0035592A">
      <w:pPr>
        <w:tabs>
          <w:tab w:val="left" w:pos="1890"/>
        </w:tabs>
        <w:rPr>
          <w:b/>
          <w:bCs/>
        </w:rPr>
      </w:pPr>
      <w:r w:rsidRPr="0035592A">
        <w:rPr>
          <w:b/>
          <w:bCs/>
        </w:rPr>
        <w:t>Sugar production compensation point</w:t>
      </w:r>
    </w:p>
    <w:p w:rsidR="0035592A" w:rsidRDefault="0035592A" w:rsidP="0035592A">
      <w:pPr>
        <w:tabs>
          <w:tab w:val="left" w:pos="1890"/>
        </w:tabs>
      </w:pPr>
      <w:r w:rsidRPr="0035592A">
        <w:t>The light intensity at which respiration and photosynthesis are using and producing carbohydrates at the same rate . With further increase in light intensity plants is photosynthesizing more than it is respiring and sugar produced will b stored as starch</w:t>
      </w:r>
    </w:p>
    <w:p w:rsidR="0035592A" w:rsidRDefault="005B19A7" w:rsidP="0035592A">
      <w:pPr>
        <w:tabs>
          <w:tab w:val="left" w:pos="1890"/>
        </w:tabs>
        <w:rPr>
          <w:b/>
          <w:bCs/>
        </w:rPr>
      </w:pPr>
      <w:r w:rsidRPr="005B19A7">
        <w:rPr>
          <w:b/>
          <w:bCs/>
        </w:rPr>
        <w:t>Measurement of Gas exchange parameter</w:t>
      </w:r>
    </w:p>
    <w:p w:rsidR="000D2A23" w:rsidRPr="005B19A7" w:rsidRDefault="005B19A7" w:rsidP="005B19A7">
      <w:pPr>
        <w:numPr>
          <w:ilvl w:val="0"/>
          <w:numId w:val="8"/>
        </w:numPr>
        <w:tabs>
          <w:tab w:val="left" w:pos="1890"/>
        </w:tabs>
      </w:pPr>
      <w:r w:rsidRPr="005B19A7">
        <w:t>Gas Exchange: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                   Gas exchange is physical process by which gasses moves passively by diffusion across a surface . Gas exchange in plants is dominated by rate </w:t>
      </w:r>
      <w:r w:rsidR="003672EE">
        <w:t>of CO</w:t>
      </w:r>
      <w:r w:rsidR="003672EE" w:rsidRPr="003672EE">
        <w:rPr>
          <w:vertAlign w:val="subscript"/>
        </w:rPr>
        <w:t>2</w:t>
      </w:r>
      <w:r>
        <w:t xml:space="preserve"> </w:t>
      </w:r>
      <w:r w:rsidRPr="005B19A7">
        <w:t xml:space="preserve"> ,</w:t>
      </w:r>
      <w:r>
        <w:t xml:space="preserve"> </w:t>
      </w:r>
      <w:r w:rsidRPr="005B19A7">
        <w:t>O</w:t>
      </w:r>
      <w:r w:rsidRPr="003672EE">
        <w:rPr>
          <w:vertAlign w:val="subscript"/>
        </w:rPr>
        <w:t>2</w:t>
      </w:r>
      <w:r w:rsidRPr="005B19A7">
        <w:t xml:space="preserve"> and water vapours. 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>Parameters:</w:t>
      </w:r>
    </w:p>
    <w:p w:rsidR="005B19A7" w:rsidRPr="005B19A7" w:rsidRDefault="005B19A7" w:rsidP="005B19A7">
      <w:pPr>
        <w:tabs>
          <w:tab w:val="left" w:pos="1890"/>
        </w:tabs>
      </w:pPr>
      <w:r w:rsidRPr="005B19A7">
        <w:lastRenderedPageBreak/>
        <w:t xml:space="preserve">                 A numerical or other measureable factors forming one of a set that defines a system or set the condition of its operation. </w:t>
      </w:r>
    </w:p>
    <w:p w:rsidR="000D2A23" w:rsidRPr="005B19A7" w:rsidRDefault="005B19A7" w:rsidP="005B19A7">
      <w:pPr>
        <w:numPr>
          <w:ilvl w:val="0"/>
          <w:numId w:val="9"/>
        </w:numPr>
        <w:tabs>
          <w:tab w:val="left" w:pos="1890"/>
        </w:tabs>
      </w:pPr>
      <w:r w:rsidRPr="005B19A7">
        <w:t xml:space="preserve">Infrared gas analysis: 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                    It is the exchange of CO</w:t>
      </w:r>
      <w:r w:rsidRPr="00936A62">
        <w:rPr>
          <w:vertAlign w:val="subscript"/>
        </w:rPr>
        <w:t>2</w:t>
      </w:r>
      <w:r w:rsidRPr="005B19A7">
        <w:t xml:space="preserve"> and water vapors that is measured as proxy of photosynthetic rate .  It is used for the measurement of wide range of hetero atomic gas molecules including CO</w:t>
      </w:r>
      <w:r w:rsidRPr="00936A62">
        <w:rPr>
          <w:vertAlign w:val="subscript"/>
        </w:rPr>
        <w:t>2</w:t>
      </w:r>
      <w:r w:rsidRPr="005B19A7">
        <w:t xml:space="preserve"> , H</w:t>
      </w:r>
      <w:r w:rsidRPr="00936A62">
        <w:rPr>
          <w:vertAlign w:val="subscript"/>
        </w:rPr>
        <w:t>2</w:t>
      </w:r>
      <w:r w:rsidRPr="005B19A7">
        <w:t>O , NH</w:t>
      </w:r>
      <w:r w:rsidRPr="00936A62">
        <w:rPr>
          <w:vertAlign w:val="subscript"/>
        </w:rPr>
        <w:t xml:space="preserve">3 </w:t>
      </w:r>
      <w:r w:rsidRPr="005B19A7">
        <w:t>, CO and NO . These molecules have characteristics absorption spectrum in the infrared region.</w:t>
      </w:r>
    </w:p>
    <w:p w:rsidR="005B19A7" w:rsidRDefault="005B19A7" w:rsidP="0035592A">
      <w:pPr>
        <w:tabs>
          <w:tab w:val="left" w:pos="1890"/>
        </w:tabs>
        <w:rPr>
          <w:b/>
          <w:bCs/>
        </w:rPr>
      </w:pPr>
      <w:r w:rsidRPr="005B19A7">
        <w:rPr>
          <w:b/>
          <w:bCs/>
        </w:rPr>
        <w:t>Co</w:t>
      </w:r>
      <w:r w:rsidRPr="00936A62">
        <w:rPr>
          <w:b/>
          <w:bCs/>
          <w:vertAlign w:val="subscript"/>
        </w:rPr>
        <w:t>2</w:t>
      </w:r>
      <w:r w:rsidRPr="005B19A7">
        <w:rPr>
          <w:b/>
          <w:bCs/>
        </w:rPr>
        <w:t xml:space="preserve"> enrichment and water relation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      CO</w:t>
      </w:r>
      <w:r w:rsidRPr="00936A62">
        <w:rPr>
          <w:vertAlign w:val="subscript"/>
        </w:rPr>
        <w:t>2</w:t>
      </w:r>
      <w:r w:rsidRPr="005B19A7">
        <w:t xml:space="preserve"> enrichment means raises the concentration of CO</w:t>
      </w:r>
      <w:r w:rsidRPr="00936A62">
        <w:rPr>
          <w:vertAlign w:val="subscript"/>
        </w:rPr>
        <w:t>2</w:t>
      </w:r>
      <w:r w:rsidRPr="005B19A7">
        <w:t xml:space="preserve"> in a specific area.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Temperature can be little higher where CO</w:t>
      </w:r>
      <w:r w:rsidRPr="00936A62">
        <w:rPr>
          <w:vertAlign w:val="subscript"/>
        </w:rPr>
        <w:t>2</w:t>
      </w:r>
      <w:r w:rsidRPr="005B19A7">
        <w:t xml:space="preserve"> is enriched.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Light is optimal in the range of 27-30 degree C day for flowering and fruiting plants. </w:t>
      </w:r>
    </w:p>
    <w:p w:rsidR="005B19A7" w:rsidRDefault="005B19A7" w:rsidP="0035592A">
      <w:pPr>
        <w:tabs>
          <w:tab w:val="left" w:pos="1890"/>
        </w:tabs>
      </w:pPr>
    </w:p>
    <w:p w:rsidR="005B19A7" w:rsidRDefault="005B19A7" w:rsidP="0035592A">
      <w:pPr>
        <w:tabs>
          <w:tab w:val="left" w:pos="1890"/>
        </w:tabs>
        <w:rPr>
          <w:b/>
          <w:bCs/>
        </w:rPr>
      </w:pPr>
      <w:r w:rsidRPr="005B19A7">
        <w:rPr>
          <w:b/>
          <w:bCs/>
        </w:rPr>
        <w:t xml:space="preserve">Effects of </w:t>
      </w:r>
      <w:r w:rsidR="00936A62">
        <w:rPr>
          <w:b/>
          <w:bCs/>
        </w:rPr>
        <w:t>CO</w:t>
      </w:r>
      <w:r w:rsidR="00936A62" w:rsidRPr="00936A62">
        <w:rPr>
          <w:b/>
          <w:bCs/>
          <w:vertAlign w:val="subscript"/>
        </w:rPr>
        <w:t>2</w:t>
      </w:r>
    </w:p>
    <w:p w:rsidR="000D2A23" w:rsidRPr="005B19A7" w:rsidRDefault="005B19A7" w:rsidP="005B19A7">
      <w:pPr>
        <w:numPr>
          <w:ilvl w:val="0"/>
          <w:numId w:val="10"/>
        </w:numPr>
        <w:tabs>
          <w:tab w:val="left" w:pos="1890"/>
        </w:tabs>
      </w:pPr>
      <w:r w:rsidRPr="005B19A7">
        <w:t>Stomatal response: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          Most st</w:t>
      </w:r>
      <w:r w:rsidR="00B203D6">
        <w:t>udies have shown that elevated CO</w:t>
      </w:r>
      <w:r w:rsidR="00B203D6" w:rsidRPr="00B203D6">
        <w:rPr>
          <w:vertAlign w:val="subscript"/>
        </w:rPr>
        <w:t>2</w:t>
      </w:r>
      <w:r w:rsidRPr="005B19A7">
        <w:t xml:space="preserve"> concentration bring about decrease in stomatal conductance and thus in evaporation flux density . This response has been observed in studies involving both short term exposure to elevated </w:t>
      </w:r>
      <w:r w:rsidR="00B203D6">
        <w:t>CO</w:t>
      </w:r>
      <w:r w:rsidR="00B203D6" w:rsidRPr="00B203D6">
        <w:rPr>
          <w:vertAlign w:val="subscript"/>
        </w:rPr>
        <w:t>2</w:t>
      </w:r>
      <w:r w:rsidR="00B203D6">
        <w:t xml:space="preserve"> </w:t>
      </w:r>
      <w:r w:rsidRPr="005B19A7">
        <w:t>concentration and long term exposure . This negative relationship between</w:t>
      </w:r>
      <w:r w:rsidR="00B203D6">
        <w:t xml:space="preserve"> CO</w:t>
      </w:r>
      <w:r w:rsidR="00B203D6" w:rsidRPr="00B203D6">
        <w:rPr>
          <w:vertAlign w:val="subscript"/>
        </w:rPr>
        <w:t xml:space="preserve">2 </w:t>
      </w:r>
      <w:r w:rsidRPr="00B203D6">
        <w:rPr>
          <w:vertAlign w:val="subscript"/>
        </w:rPr>
        <w:t xml:space="preserve"> </w:t>
      </w:r>
      <w:r w:rsidRPr="005B19A7">
        <w:t xml:space="preserve">concentration and stomatal conductance is due to effect of atmospheric </w:t>
      </w:r>
      <w:r w:rsidR="00B203D6">
        <w:t>CO</w:t>
      </w:r>
      <w:r w:rsidR="00B203D6" w:rsidRPr="00B203D6">
        <w:rPr>
          <w:vertAlign w:val="subscript"/>
        </w:rPr>
        <w:t xml:space="preserve">2 </w:t>
      </w:r>
      <w:r w:rsidRPr="005B19A7">
        <w:t xml:space="preserve">on internal </w:t>
      </w:r>
      <w:r w:rsidR="00B203D6">
        <w:t>CO</w:t>
      </w:r>
      <w:r w:rsidR="00B203D6" w:rsidRPr="00B203D6">
        <w:rPr>
          <w:vertAlign w:val="subscript"/>
        </w:rPr>
        <w:t xml:space="preserve">2 </w:t>
      </w:r>
      <w:r w:rsidRPr="005B19A7">
        <w:t xml:space="preserve">and increase in internal </w:t>
      </w:r>
      <w:r w:rsidR="00B203D6">
        <w:t>CO</w:t>
      </w:r>
      <w:r w:rsidRPr="00B203D6">
        <w:rPr>
          <w:vertAlign w:val="subscript"/>
        </w:rPr>
        <w:t>2</w:t>
      </w:r>
      <w:r w:rsidRPr="005B19A7">
        <w:t xml:space="preserve"> and it directly closes stomata. </w:t>
      </w:r>
    </w:p>
    <w:p w:rsidR="000D2A23" w:rsidRPr="005B19A7" w:rsidRDefault="00B203D6" w:rsidP="005B19A7">
      <w:pPr>
        <w:numPr>
          <w:ilvl w:val="0"/>
          <w:numId w:val="11"/>
        </w:numPr>
        <w:tabs>
          <w:tab w:val="left" w:pos="1890"/>
        </w:tabs>
      </w:pPr>
      <w:r>
        <w:t>Effect of CO</w:t>
      </w:r>
      <w:r w:rsidR="005B19A7" w:rsidRPr="00B203D6">
        <w:rPr>
          <w:vertAlign w:val="subscript"/>
        </w:rPr>
        <w:t>2</w:t>
      </w:r>
      <w:r w:rsidR="005B19A7" w:rsidRPr="005B19A7">
        <w:t xml:space="preserve"> on water potential: 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          When plants expose to drought conditions , it was observe that retention of high water potential w</w:t>
      </w:r>
      <w:r w:rsidR="00B203D6">
        <w:t>as positively associated with CO</w:t>
      </w:r>
      <w:r w:rsidRPr="00B203D6">
        <w:rPr>
          <w:vertAlign w:val="subscript"/>
        </w:rPr>
        <w:t>2</w:t>
      </w:r>
      <w:r w:rsidRPr="005B19A7">
        <w:t xml:space="preserve"> and plant</w:t>
      </w:r>
      <w:r w:rsidR="00B203D6">
        <w:t>s growing in high atmospheric CO</w:t>
      </w:r>
      <w:r w:rsidRPr="00B203D6">
        <w:rPr>
          <w:vertAlign w:val="subscript"/>
        </w:rPr>
        <w:t>2</w:t>
      </w:r>
      <w:r w:rsidRPr="005B19A7">
        <w:t xml:space="preserve"> concentration treatment is less wilted . It was found that water potential in drought stressed seedlings of some p</w:t>
      </w:r>
      <w:r w:rsidR="00B203D6">
        <w:t>lants remained higher at high CO</w:t>
      </w:r>
      <w:r w:rsidRPr="00B203D6">
        <w:rPr>
          <w:vertAlign w:val="subscript"/>
        </w:rPr>
        <w:t>2</w:t>
      </w:r>
      <w:r w:rsidRPr="005B19A7">
        <w:t xml:space="preserve"> concentration. </w:t>
      </w:r>
    </w:p>
    <w:p w:rsidR="000D2A23" w:rsidRPr="005B19A7" w:rsidRDefault="005B19A7" w:rsidP="005B19A7">
      <w:pPr>
        <w:numPr>
          <w:ilvl w:val="0"/>
          <w:numId w:val="12"/>
        </w:numPr>
        <w:tabs>
          <w:tab w:val="left" w:pos="1890"/>
        </w:tabs>
      </w:pPr>
      <w:r w:rsidRPr="005B19A7">
        <w:t xml:space="preserve">Water use efficiency: </w:t>
      </w:r>
    </w:p>
    <w:p w:rsidR="005B19A7" w:rsidRPr="005B19A7" w:rsidRDefault="005B19A7" w:rsidP="005B19A7">
      <w:pPr>
        <w:tabs>
          <w:tab w:val="left" w:pos="1890"/>
        </w:tabs>
      </w:pPr>
      <w:r w:rsidRPr="005B19A7">
        <w:t xml:space="preserve">             Water use efficiency (WUE) defines as the ratio of amount of carbon fixed photosynthetically to the amount of water lost due to evaporative flux density. Increase i</w:t>
      </w:r>
      <w:r w:rsidR="00B203D6">
        <w:t>n WUE associated with greater CO</w:t>
      </w:r>
      <w:r w:rsidRPr="00B203D6">
        <w:rPr>
          <w:vertAlign w:val="subscript"/>
        </w:rPr>
        <w:t>2</w:t>
      </w:r>
      <w:r w:rsidRPr="005B19A7">
        <w:t xml:space="preserve"> availability that is the combination of factors that produces increased WUE , especially in lower coductance. </w:t>
      </w:r>
    </w:p>
    <w:p w:rsidR="005B19A7" w:rsidRDefault="00B51E91" w:rsidP="0035592A">
      <w:pPr>
        <w:tabs>
          <w:tab w:val="left" w:pos="1890"/>
        </w:tabs>
        <w:rPr>
          <w:color w:val="000000" w:themeColor="text1"/>
          <w:sz w:val="32"/>
        </w:rPr>
      </w:pPr>
      <w:r>
        <w:rPr>
          <w:color w:val="000000" w:themeColor="text1"/>
          <w:sz w:val="32"/>
        </w:rPr>
        <w:t xml:space="preserve">        </w:t>
      </w:r>
    </w:p>
    <w:p w:rsidR="00B51E91" w:rsidRDefault="00B51E91" w:rsidP="0035592A">
      <w:pPr>
        <w:tabs>
          <w:tab w:val="left" w:pos="1890"/>
        </w:tabs>
        <w:rPr>
          <w:color w:val="000000" w:themeColor="text1"/>
          <w:sz w:val="32"/>
        </w:rPr>
      </w:pPr>
    </w:p>
    <w:p w:rsidR="00B51E91" w:rsidRDefault="00B51E91" w:rsidP="0035592A">
      <w:pPr>
        <w:tabs>
          <w:tab w:val="left" w:pos="1890"/>
        </w:tabs>
        <w:rPr>
          <w:color w:val="000000" w:themeColor="text1"/>
          <w:sz w:val="32"/>
        </w:rPr>
      </w:pPr>
      <w:r w:rsidRPr="00B51E91">
        <w:rPr>
          <w:color w:val="000000" w:themeColor="text1"/>
          <w:sz w:val="36"/>
        </w:rPr>
        <w:lastRenderedPageBreak/>
        <w:t>Reference</w:t>
      </w:r>
      <w:r>
        <w:rPr>
          <w:color w:val="000000" w:themeColor="text1"/>
          <w:sz w:val="32"/>
        </w:rPr>
        <w:t>.</w:t>
      </w:r>
    </w:p>
    <w:p w:rsidR="00E11B65" w:rsidRPr="00E11B65" w:rsidRDefault="00E11B65" w:rsidP="00E11B65">
      <w:pPr>
        <w:pStyle w:val="ListParagraph"/>
        <w:numPr>
          <w:ilvl w:val="0"/>
          <w:numId w:val="13"/>
        </w:numPr>
        <w:tabs>
          <w:tab w:val="left" w:pos="1890"/>
        </w:tabs>
        <w:rPr>
          <w:color w:val="1D1B11" w:themeColor="background2" w:themeShade="1A"/>
          <w:sz w:val="32"/>
        </w:rPr>
      </w:pPr>
      <w:r>
        <w:rPr>
          <w:color w:val="1D1B11" w:themeColor="background2" w:themeShade="1A"/>
          <w:sz w:val="32"/>
        </w:rPr>
        <w:t>Plant physiology 5</w:t>
      </w:r>
      <w:r w:rsidRPr="00E11B65">
        <w:rPr>
          <w:color w:val="1D1B11" w:themeColor="background2" w:themeShade="1A"/>
          <w:sz w:val="32"/>
          <w:vertAlign w:val="superscript"/>
        </w:rPr>
        <w:t>th</w:t>
      </w:r>
      <w:r>
        <w:rPr>
          <w:color w:val="1D1B11" w:themeColor="background2" w:themeShade="1A"/>
          <w:sz w:val="32"/>
        </w:rPr>
        <w:t xml:space="preserve"> edition written by Lincoln Taiz (Professor Emeritus university of California )</w:t>
      </w:r>
      <w:r w:rsidR="00577A09">
        <w:rPr>
          <w:color w:val="1D1B11" w:themeColor="background2" w:themeShade="1A"/>
          <w:sz w:val="32"/>
        </w:rPr>
        <w:t xml:space="preserve"> </w:t>
      </w:r>
      <w:r>
        <w:rPr>
          <w:color w:val="1D1B11" w:themeColor="background2" w:themeShade="1A"/>
          <w:sz w:val="32"/>
        </w:rPr>
        <w:t>and Eduardo</w:t>
      </w:r>
      <w:r w:rsidR="00473179">
        <w:rPr>
          <w:color w:val="1D1B11" w:themeColor="background2" w:themeShade="1A"/>
          <w:sz w:val="32"/>
        </w:rPr>
        <w:t xml:space="preserve"> </w:t>
      </w:r>
      <w:r>
        <w:rPr>
          <w:color w:val="1D1B11" w:themeColor="background2" w:themeShade="1A"/>
          <w:sz w:val="32"/>
        </w:rPr>
        <w:t>(Professor Emeritus university  of Ca</w:t>
      </w:r>
      <w:r w:rsidR="000A2337">
        <w:rPr>
          <w:color w:val="1D1B11" w:themeColor="background2" w:themeShade="1A"/>
          <w:sz w:val="32"/>
        </w:rPr>
        <w:t>S</w:t>
      </w:r>
      <w:r>
        <w:rPr>
          <w:color w:val="1D1B11" w:themeColor="background2" w:themeShade="1A"/>
          <w:sz w:val="32"/>
        </w:rPr>
        <w:t>lifornia</w:t>
      </w:r>
      <w:r w:rsidR="003672EE">
        <w:rPr>
          <w:color w:val="1D1B11" w:themeColor="background2" w:themeShade="1A"/>
          <w:sz w:val="32"/>
        </w:rPr>
        <w:t xml:space="preserve"> </w:t>
      </w:r>
      <w:r>
        <w:rPr>
          <w:color w:val="1D1B11" w:themeColor="background2" w:themeShade="1A"/>
          <w:sz w:val="32"/>
        </w:rPr>
        <w:t xml:space="preserve"> </w:t>
      </w:r>
      <w:r w:rsidR="00577A09">
        <w:rPr>
          <w:color w:val="1D1B11" w:themeColor="background2" w:themeShade="1A"/>
          <w:sz w:val="32"/>
        </w:rPr>
        <w:t>,Los Angeles).</w:t>
      </w:r>
    </w:p>
    <w:p w:rsidR="00E11B65" w:rsidRPr="00E11B65" w:rsidRDefault="00E11B65" w:rsidP="0035592A">
      <w:pPr>
        <w:tabs>
          <w:tab w:val="left" w:pos="1890"/>
        </w:tabs>
        <w:rPr>
          <w:color w:val="1D1B11" w:themeColor="background2" w:themeShade="1A"/>
        </w:rPr>
      </w:pPr>
    </w:p>
    <w:p w:rsidR="0035592A" w:rsidRPr="0035592A" w:rsidRDefault="0035592A" w:rsidP="0035592A">
      <w:pPr>
        <w:tabs>
          <w:tab w:val="left" w:pos="1890"/>
        </w:tabs>
      </w:pPr>
    </w:p>
    <w:sectPr w:rsidR="0035592A" w:rsidRPr="0035592A" w:rsidSect="000D2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0948" w:rsidRDefault="00DC0948" w:rsidP="00EA7E4C">
      <w:pPr>
        <w:spacing w:after="0" w:line="240" w:lineRule="auto"/>
      </w:pPr>
      <w:r>
        <w:separator/>
      </w:r>
    </w:p>
  </w:endnote>
  <w:endnote w:type="continuationSeparator" w:id="0">
    <w:p w:rsidR="00DC0948" w:rsidRDefault="00DC0948" w:rsidP="00EA7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0948" w:rsidRDefault="00DC0948" w:rsidP="00EA7E4C">
      <w:pPr>
        <w:spacing w:after="0" w:line="240" w:lineRule="auto"/>
      </w:pPr>
      <w:r>
        <w:separator/>
      </w:r>
    </w:p>
  </w:footnote>
  <w:footnote w:type="continuationSeparator" w:id="0">
    <w:p w:rsidR="00DC0948" w:rsidRDefault="00DC0948" w:rsidP="00EA7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90AE3"/>
    <w:multiLevelType w:val="hybridMultilevel"/>
    <w:tmpl w:val="BA4455E4"/>
    <w:lvl w:ilvl="0" w:tplc="5D50237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46C84A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3E485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601E8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D27FF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CABCA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8E246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00E7A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5C944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4CB1C30"/>
    <w:multiLevelType w:val="hybridMultilevel"/>
    <w:tmpl w:val="3C560A86"/>
    <w:lvl w:ilvl="0" w:tplc="05C472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E2359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A004D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40970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2C62A6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2E543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5C0F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94CF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443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6620ACC"/>
    <w:multiLevelType w:val="hybridMultilevel"/>
    <w:tmpl w:val="BBDEB29E"/>
    <w:lvl w:ilvl="0" w:tplc="E484358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F2A7C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CA7A1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F83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474ED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28174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162AEF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CCF38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2E159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130A1836"/>
    <w:multiLevelType w:val="hybridMultilevel"/>
    <w:tmpl w:val="66B22F3A"/>
    <w:lvl w:ilvl="0" w:tplc="490E0E2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568A81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94E53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3A56B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56248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48568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E69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B409E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BEB4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34443D2"/>
    <w:multiLevelType w:val="hybridMultilevel"/>
    <w:tmpl w:val="00D2D8C4"/>
    <w:lvl w:ilvl="0" w:tplc="7BF4AB7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01A3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F490A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B4900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C0A1E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FE29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4ABD9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2427F5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0621D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E2169FF"/>
    <w:multiLevelType w:val="hybridMultilevel"/>
    <w:tmpl w:val="5C185930"/>
    <w:lvl w:ilvl="0" w:tplc="FF96C96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5AD2A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3C5B3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1CACC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64310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2C0C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5467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322CF5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80BF7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EDE39EC"/>
    <w:multiLevelType w:val="hybridMultilevel"/>
    <w:tmpl w:val="8E386F44"/>
    <w:lvl w:ilvl="0" w:tplc="EF44CE0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B688A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CE52C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2A1E2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12CA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EA314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DCF87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7227F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DCB2E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1CA4532"/>
    <w:multiLevelType w:val="hybridMultilevel"/>
    <w:tmpl w:val="81485048"/>
    <w:lvl w:ilvl="0" w:tplc="2A0C973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30296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0928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24D36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BAC6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F8DDD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CCE0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D8DD8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C8CD7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64817841"/>
    <w:multiLevelType w:val="hybridMultilevel"/>
    <w:tmpl w:val="712642DE"/>
    <w:lvl w:ilvl="0" w:tplc="B8BCA3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3694F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143A2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C8C90F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B8372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3AECE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4E7AB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60780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14DD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660521B9"/>
    <w:multiLevelType w:val="hybridMultilevel"/>
    <w:tmpl w:val="BCD2368E"/>
    <w:lvl w:ilvl="0" w:tplc="486CE11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2AA6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99A8D7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6E078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5A49D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CA285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AC7D2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AC54D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48A8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6AE11673"/>
    <w:multiLevelType w:val="hybridMultilevel"/>
    <w:tmpl w:val="4F3C38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783342"/>
    <w:multiLevelType w:val="hybridMultilevel"/>
    <w:tmpl w:val="5A087B44"/>
    <w:lvl w:ilvl="0" w:tplc="52469B6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2C961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AC871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28266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164FC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68F6D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CAE4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68CBF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F2362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7BDD2445"/>
    <w:multiLevelType w:val="hybridMultilevel"/>
    <w:tmpl w:val="3BEA0A10"/>
    <w:lvl w:ilvl="0" w:tplc="88B2983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C035B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164A48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1EA20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BA3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42DBC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AC209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1833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14A6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7"/>
  </w:num>
  <w:num w:numId="5">
    <w:abstractNumId w:val="9"/>
  </w:num>
  <w:num w:numId="6">
    <w:abstractNumId w:val="12"/>
  </w:num>
  <w:num w:numId="7">
    <w:abstractNumId w:val="5"/>
  </w:num>
  <w:num w:numId="8">
    <w:abstractNumId w:val="0"/>
  </w:num>
  <w:num w:numId="9">
    <w:abstractNumId w:val="11"/>
  </w:num>
  <w:num w:numId="10">
    <w:abstractNumId w:val="6"/>
  </w:num>
  <w:num w:numId="11">
    <w:abstractNumId w:val="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92A"/>
    <w:rsid w:val="000A2337"/>
    <w:rsid w:val="000D2A23"/>
    <w:rsid w:val="0013375F"/>
    <w:rsid w:val="0035592A"/>
    <w:rsid w:val="003672EE"/>
    <w:rsid w:val="00447F84"/>
    <w:rsid w:val="00473179"/>
    <w:rsid w:val="00577A09"/>
    <w:rsid w:val="005B19A7"/>
    <w:rsid w:val="006718A5"/>
    <w:rsid w:val="007E6268"/>
    <w:rsid w:val="007F39EC"/>
    <w:rsid w:val="008323F7"/>
    <w:rsid w:val="008C31F8"/>
    <w:rsid w:val="00936A62"/>
    <w:rsid w:val="00B203D6"/>
    <w:rsid w:val="00B51E91"/>
    <w:rsid w:val="00C26AF8"/>
    <w:rsid w:val="00C57997"/>
    <w:rsid w:val="00DC0948"/>
    <w:rsid w:val="00E11B65"/>
    <w:rsid w:val="00EA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4BDBC2-7949-FC46-B5BD-D3739261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55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2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7E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E4C"/>
  </w:style>
  <w:style w:type="paragraph" w:styleId="Footer">
    <w:name w:val="footer"/>
    <w:basedOn w:val="Normal"/>
    <w:link w:val="FooterChar"/>
    <w:uiPriority w:val="99"/>
    <w:unhideWhenUsed/>
    <w:rsid w:val="00EA7E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40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9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36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38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93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38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51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3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3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3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9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942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8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3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58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3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82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41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5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40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72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10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0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13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Don't know names</dc:creator>
  <cp:lastModifiedBy>muzaffaralijoyia@gmail.com</cp:lastModifiedBy>
  <cp:revision>2</cp:revision>
  <dcterms:created xsi:type="dcterms:W3CDTF">2020-04-03T21:40:00Z</dcterms:created>
  <dcterms:modified xsi:type="dcterms:W3CDTF">2020-04-03T21:40:00Z</dcterms:modified>
</cp:coreProperties>
</file>